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0D99" w14:textId="77777777" w:rsidR="003F15BA" w:rsidRDefault="003F15BA" w:rsidP="003F15BA">
      <w:pPr>
        <w:jc w:val="right"/>
      </w:pPr>
      <w:r>
        <w:t>«Бек</w:t>
      </w:r>
      <w:r>
        <w:rPr>
          <w:lang w:val="kk-KZ"/>
        </w:rPr>
        <w:t>ітемін</w:t>
      </w:r>
      <w:r>
        <w:t>»</w:t>
      </w:r>
    </w:p>
    <w:p w14:paraId="68868870" w14:textId="77777777" w:rsidR="003F15BA" w:rsidRDefault="003F15BA" w:rsidP="003F15BA">
      <w:pPr>
        <w:jc w:val="right"/>
      </w:pPr>
      <w:r>
        <w:t>«Утверждаю»</w:t>
      </w:r>
    </w:p>
    <w:p w14:paraId="0C2D1312" w14:textId="77777777" w:rsidR="003F15BA" w:rsidRDefault="003F15BA" w:rsidP="003F15BA">
      <w:pPr>
        <w:jc w:val="right"/>
      </w:pPr>
      <w:r>
        <w:t>Руководитель КГУ «</w:t>
      </w:r>
      <w:proofErr w:type="spellStart"/>
      <w:r>
        <w:t>Силантьевской</w:t>
      </w:r>
      <w:proofErr w:type="spellEnd"/>
      <w:r>
        <w:t xml:space="preserve"> общеобразовательной</w:t>
      </w:r>
    </w:p>
    <w:p w14:paraId="38415FF9" w14:textId="77777777" w:rsidR="003F15BA" w:rsidRDefault="003F15BA" w:rsidP="003F15BA">
      <w:pPr>
        <w:jc w:val="center"/>
      </w:pPr>
      <w:r>
        <w:t xml:space="preserve">                                                 школы отдела образования </w:t>
      </w:r>
      <w:proofErr w:type="spellStart"/>
      <w:r>
        <w:t>Алтынсариского</w:t>
      </w:r>
      <w:proofErr w:type="spellEnd"/>
      <w:r>
        <w:t xml:space="preserve"> района»</w:t>
      </w:r>
    </w:p>
    <w:p w14:paraId="3F0BA368" w14:textId="77777777" w:rsidR="003F15BA" w:rsidRDefault="003F15BA" w:rsidP="003F15BA">
      <w:pPr>
        <w:jc w:val="center"/>
      </w:pPr>
      <w:r>
        <w:t xml:space="preserve">                                                        Управления образования акимата Костанайской области</w:t>
      </w:r>
    </w:p>
    <w:p w14:paraId="3C889F5A" w14:textId="77777777" w:rsidR="003F15BA" w:rsidRDefault="003F15BA" w:rsidP="003F15BA">
      <w:pPr>
        <w:jc w:val="right"/>
      </w:pPr>
      <w:r>
        <w:t xml:space="preserve">_____________А. </w:t>
      </w:r>
      <w:proofErr w:type="spellStart"/>
      <w:r>
        <w:t>Бермаганбетова</w:t>
      </w:r>
      <w:proofErr w:type="spellEnd"/>
    </w:p>
    <w:p w14:paraId="60561FFA" w14:textId="77777777" w:rsidR="003F15BA" w:rsidRDefault="003F15BA" w:rsidP="003F15BA">
      <w:pPr>
        <w:jc w:val="right"/>
      </w:pPr>
      <w:r>
        <w:t>«____»_____________2024 г.</w:t>
      </w:r>
    </w:p>
    <w:p w14:paraId="6315A351" w14:textId="77777777" w:rsidR="003F15BA" w:rsidRDefault="003F15BA" w:rsidP="00E618C1">
      <w:pPr>
        <w:ind w:firstLine="567"/>
        <w:jc w:val="center"/>
        <w:rPr>
          <w:b/>
          <w:color w:val="000000"/>
        </w:rPr>
      </w:pPr>
    </w:p>
    <w:p w14:paraId="50275109" w14:textId="77777777" w:rsidR="003F15BA" w:rsidRDefault="003F15BA" w:rsidP="00E618C1">
      <w:pPr>
        <w:ind w:firstLine="567"/>
        <w:jc w:val="center"/>
        <w:rPr>
          <w:b/>
          <w:color w:val="000000"/>
        </w:rPr>
      </w:pPr>
    </w:p>
    <w:p w14:paraId="0F5CB4B8" w14:textId="77777777" w:rsidR="003F15BA" w:rsidRDefault="003F15BA" w:rsidP="00E618C1">
      <w:pPr>
        <w:ind w:firstLine="567"/>
        <w:jc w:val="center"/>
        <w:rPr>
          <w:b/>
          <w:color w:val="000000"/>
        </w:rPr>
      </w:pPr>
    </w:p>
    <w:p w14:paraId="728DA047" w14:textId="77777777" w:rsidR="003F15BA" w:rsidRDefault="003F15BA" w:rsidP="00E618C1">
      <w:pPr>
        <w:ind w:firstLine="567"/>
        <w:jc w:val="center"/>
        <w:rPr>
          <w:b/>
          <w:color w:val="000000"/>
        </w:rPr>
      </w:pPr>
    </w:p>
    <w:p w14:paraId="3E4AAECA" w14:textId="77777777" w:rsidR="00E618C1" w:rsidRDefault="00E618C1" w:rsidP="00E618C1">
      <w:pPr>
        <w:ind w:firstLine="567"/>
        <w:jc w:val="center"/>
        <w:rPr>
          <w:b/>
          <w:color w:val="000000"/>
          <w:lang w:val="kk-KZ"/>
        </w:rPr>
      </w:pPr>
      <w:r>
        <w:rPr>
          <w:b/>
          <w:color w:val="000000"/>
        </w:rPr>
        <w:t xml:space="preserve">Положение </w:t>
      </w:r>
      <w:r>
        <w:rPr>
          <w:b/>
          <w:color w:val="000000"/>
          <w:lang w:val="kk-KZ"/>
        </w:rPr>
        <w:t>о</w:t>
      </w:r>
      <w:r>
        <w:rPr>
          <w:b/>
          <w:color w:val="000000"/>
        </w:rPr>
        <w:t xml:space="preserve"> </w:t>
      </w:r>
      <w:proofErr w:type="spellStart"/>
      <w:r>
        <w:rPr>
          <w:b/>
          <w:color w:val="000000"/>
        </w:rPr>
        <w:t>бракеражной</w:t>
      </w:r>
      <w:proofErr w:type="spellEnd"/>
      <w:r>
        <w:rPr>
          <w:b/>
          <w:color w:val="000000"/>
        </w:rPr>
        <w:t xml:space="preserve"> комиссии</w:t>
      </w:r>
      <w:r>
        <w:rPr>
          <w:b/>
          <w:color w:val="000000"/>
          <w:lang w:val="kk-KZ"/>
        </w:rPr>
        <w:t xml:space="preserve"> </w:t>
      </w:r>
    </w:p>
    <w:p w14:paraId="522063E8" w14:textId="77777777" w:rsidR="00E618C1" w:rsidRDefault="00E618C1" w:rsidP="00E618C1">
      <w:pPr>
        <w:ind w:firstLine="567"/>
        <w:jc w:val="center"/>
        <w:rPr>
          <w:b/>
          <w:color w:val="000000"/>
        </w:rPr>
      </w:pPr>
    </w:p>
    <w:p w14:paraId="3FA5A408" w14:textId="77777777" w:rsidR="00E618C1" w:rsidRDefault="00E618C1" w:rsidP="00E618C1">
      <w:pPr>
        <w:ind w:firstLine="567"/>
        <w:rPr>
          <w:b/>
          <w:color w:val="000000"/>
        </w:rPr>
      </w:pPr>
      <w:r>
        <w:rPr>
          <w:b/>
          <w:color w:val="000000"/>
          <w:lang w:val="en-US"/>
        </w:rPr>
        <w:t>I</w:t>
      </w:r>
      <w:r>
        <w:rPr>
          <w:b/>
          <w:color w:val="000000"/>
        </w:rPr>
        <w:t>. Общие положения</w:t>
      </w:r>
    </w:p>
    <w:p w14:paraId="50929E32" w14:textId="77777777" w:rsidR="00E618C1" w:rsidRPr="00E618C1" w:rsidRDefault="00E618C1" w:rsidP="00E618C1">
      <w:pPr>
        <w:ind w:firstLine="567"/>
        <w:jc w:val="both"/>
      </w:pPr>
      <w:r>
        <w:t xml:space="preserve">1.1. Настоящее положение регламентирует порядок работы </w:t>
      </w:r>
      <w:proofErr w:type="spellStart"/>
      <w:r>
        <w:t>бракеражной</w:t>
      </w:r>
      <w:proofErr w:type="spellEnd"/>
      <w:r>
        <w:t xml:space="preserve"> комиссии в </w:t>
      </w:r>
    </w:p>
    <w:p w14:paraId="23CBD575" w14:textId="77777777" w:rsidR="00E618C1" w:rsidRDefault="00E618C1" w:rsidP="00E618C1">
      <w:pPr>
        <w:ind w:firstLine="567"/>
        <w:jc w:val="both"/>
        <w:rPr>
          <w:color w:val="000000"/>
        </w:rPr>
      </w:pPr>
      <w:r>
        <w:rPr>
          <w:color w:val="000000"/>
        </w:rPr>
        <w:t xml:space="preserve">1.2. Настоящее положение разработано в целях усиления контроля за качеством питания в </w:t>
      </w:r>
      <w:r>
        <w:rPr>
          <w:color w:val="000000"/>
          <w:lang w:val="kk-KZ"/>
        </w:rPr>
        <w:t>организации образования</w:t>
      </w:r>
      <w:r>
        <w:rPr>
          <w:color w:val="000000"/>
        </w:rPr>
        <w:t xml:space="preserve">. </w:t>
      </w:r>
      <w:proofErr w:type="spellStart"/>
      <w:r>
        <w:rPr>
          <w:color w:val="000000"/>
        </w:rPr>
        <w:t>Бракеражная</w:t>
      </w:r>
      <w:proofErr w:type="spellEnd"/>
      <w:r>
        <w:rPr>
          <w:color w:val="000000"/>
        </w:rPr>
        <w:t xml:space="preserve"> комиссия создается приказом </w:t>
      </w:r>
      <w:r>
        <w:rPr>
          <w:color w:val="000000"/>
          <w:lang w:val="kk-KZ"/>
        </w:rPr>
        <w:t>руководителя</w:t>
      </w:r>
      <w:r>
        <w:rPr>
          <w:color w:val="000000"/>
        </w:rPr>
        <w:t xml:space="preserve"> в начале учебного года. В состав </w:t>
      </w:r>
      <w:proofErr w:type="spellStart"/>
      <w:r>
        <w:rPr>
          <w:color w:val="000000"/>
        </w:rPr>
        <w:t>бракеражной</w:t>
      </w:r>
      <w:proofErr w:type="spellEnd"/>
      <w:r>
        <w:rPr>
          <w:color w:val="000000"/>
        </w:rPr>
        <w:t xml:space="preserve"> комиссии входит не менее 4 человек. </w:t>
      </w:r>
    </w:p>
    <w:p w14:paraId="5DC8B58E" w14:textId="77777777" w:rsidR="00E618C1" w:rsidRDefault="00E618C1" w:rsidP="00E618C1">
      <w:pPr>
        <w:ind w:firstLine="567"/>
        <w:jc w:val="both"/>
        <w:rPr>
          <w:color w:val="000000"/>
        </w:rPr>
      </w:pPr>
      <w:r>
        <w:rPr>
          <w:color w:val="000000"/>
        </w:rPr>
        <w:t xml:space="preserve">Членами </w:t>
      </w:r>
      <w:proofErr w:type="spellStart"/>
      <w:r>
        <w:rPr>
          <w:color w:val="000000"/>
        </w:rPr>
        <w:t>бракеражной</w:t>
      </w:r>
      <w:proofErr w:type="spellEnd"/>
      <w:r>
        <w:rPr>
          <w:color w:val="000000"/>
        </w:rPr>
        <w:t xml:space="preserve"> комиссии могут быть </w:t>
      </w:r>
    </w:p>
    <w:p w14:paraId="77E9F06F" w14:textId="77777777" w:rsidR="00E618C1" w:rsidRDefault="00E618C1" w:rsidP="00E618C1">
      <w:pPr>
        <w:pStyle w:val="a4"/>
        <w:numPr>
          <w:ilvl w:val="0"/>
          <w:numId w:val="1"/>
        </w:numPr>
        <w:spacing w:after="0" w:line="240" w:lineRule="auto"/>
        <w:ind w:left="714" w:hanging="357"/>
        <w:jc w:val="both"/>
        <w:rPr>
          <w:rFonts w:ascii="Times New Roman" w:hAnsi="Times New Roman"/>
          <w:color w:val="000000"/>
          <w:sz w:val="24"/>
          <w:szCs w:val="24"/>
        </w:rPr>
      </w:pPr>
      <w:r>
        <w:rPr>
          <w:rFonts w:ascii="Times New Roman" w:hAnsi="Times New Roman"/>
          <w:color w:val="000000"/>
          <w:sz w:val="24"/>
          <w:szCs w:val="24"/>
          <w:lang w:val="kk-KZ"/>
        </w:rPr>
        <w:t>Руководитель ОО</w:t>
      </w:r>
      <w:r>
        <w:rPr>
          <w:rFonts w:ascii="Times New Roman" w:hAnsi="Times New Roman"/>
          <w:color w:val="000000"/>
          <w:sz w:val="24"/>
          <w:szCs w:val="24"/>
        </w:rPr>
        <w:t>;</w:t>
      </w:r>
    </w:p>
    <w:p w14:paraId="64B9C915" w14:textId="77777777" w:rsidR="00E618C1" w:rsidRDefault="00E618C1" w:rsidP="00E618C1">
      <w:pPr>
        <w:pStyle w:val="a4"/>
        <w:numPr>
          <w:ilvl w:val="0"/>
          <w:numId w:val="1"/>
        </w:numPr>
        <w:spacing w:after="0" w:line="240" w:lineRule="auto"/>
        <w:ind w:left="714" w:hanging="357"/>
        <w:jc w:val="both"/>
        <w:rPr>
          <w:rFonts w:ascii="Times New Roman" w:hAnsi="Times New Roman"/>
          <w:color w:val="000000"/>
          <w:sz w:val="24"/>
          <w:szCs w:val="24"/>
        </w:rPr>
      </w:pPr>
      <w:r>
        <w:rPr>
          <w:rFonts w:ascii="Times New Roman" w:hAnsi="Times New Roman"/>
          <w:color w:val="000000"/>
          <w:sz w:val="24"/>
          <w:szCs w:val="24"/>
        </w:rPr>
        <w:t xml:space="preserve">члены администрации; </w:t>
      </w:r>
    </w:p>
    <w:p w14:paraId="46642716" w14:textId="77777777" w:rsidR="00E618C1" w:rsidRDefault="00E618C1" w:rsidP="00E618C1">
      <w:pPr>
        <w:pStyle w:val="a4"/>
        <w:numPr>
          <w:ilvl w:val="0"/>
          <w:numId w:val="1"/>
        </w:numPr>
        <w:spacing w:after="0" w:line="240" w:lineRule="auto"/>
        <w:ind w:left="714" w:hanging="357"/>
        <w:jc w:val="both"/>
        <w:rPr>
          <w:rFonts w:ascii="Times New Roman" w:hAnsi="Times New Roman"/>
          <w:color w:val="000000"/>
          <w:sz w:val="24"/>
          <w:szCs w:val="24"/>
        </w:rPr>
      </w:pPr>
      <w:r>
        <w:rPr>
          <w:rFonts w:ascii="Times New Roman" w:hAnsi="Times New Roman"/>
          <w:color w:val="000000"/>
          <w:sz w:val="24"/>
          <w:szCs w:val="24"/>
        </w:rPr>
        <w:t xml:space="preserve">педагогические работники; </w:t>
      </w:r>
    </w:p>
    <w:p w14:paraId="0B3C4585" w14:textId="77777777" w:rsidR="00E618C1" w:rsidRDefault="00E618C1" w:rsidP="00E618C1">
      <w:pPr>
        <w:pStyle w:val="a4"/>
        <w:numPr>
          <w:ilvl w:val="0"/>
          <w:numId w:val="1"/>
        </w:numPr>
        <w:spacing w:after="0" w:line="240" w:lineRule="auto"/>
        <w:ind w:left="714" w:hanging="357"/>
        <w:jc w:val="both"/>
        <w:rPr>
          <w:rFonts w:ascii="Times New Roman" w:hAnsi="Times New Roman"/>
          <w:color w:val="000000"/>
          <w:sz w:val="24"/>
          <w:szCs w:val="24"/>
        </w:rPr>
      </w:pPr>
      <w:r>
        <w:rPr>
          <w:rFonts w:ascii="Times New Roman" w:hAnsi="Times New Roman"/>
          <w:color w:val="000000"/>
          <w:sz w:val="24"/>
          <w:szCs w:val="24"/>
          <w:lang w:val="kk-KZ"/>
        </w:rPr>
        <w:t>заведующий производством</w:t>
      </w:r>
      <w:r>
        <w:rPr>
          <w:rFonts w:ascii="Times New Roman" w:hAnsi="Times New Roman"/>
          <w:color w:val="000000"/>
          <w:sz w:val="24"/>
          <w:szCs w:val="24"/>
        </w:rPr>
        <w:t>;</w:t>
      </w:r>
    </w:p>
    <w:p w14:paraId="2243C095" w14:textId="77777777" w:rsidR="00E618C1" w:rsidRDefault="00E618C1" w:rsidP="00E618C1">
      <w:pPr>
        <w:pStyle w:val="a4"/>
        <w:numPr>
          <w:ilvl w:val="0"/>
          <w:numId w:val="1"/>
        </w:numPr>
        <w:spacing w:after="0" w:line="240" w:lineRule="auto"/>
        <w:ind w:left="714" w:hanging="357"/>
        <w:jc w:val="both"/>
        <w:rPr>
          <w:rFonts w:ascii="Times New Roman" w:hAnsi="Times New Roman"/>
          <w:color w:val="000000"/>
          <w:sz w:val="24"/>
          <w:szCs w:val="24"/>
        </w:rPr>
      </w:pPr>
      <w:r>
        <w:rPr>
          <w:rFonts w:ascii="Times New Roman" w:hAnsi="Times New Roman"/>
          <w:color w:val="000000"/>
          <w:sz w:val="24"/>
          <w:szCs w:val="24"/>
        </w:rPr>
        <w:t>представители родительского комитета (при наличии санитарной одежды, медицинской книжки, знаний критериев оценки качества блюд и не имеющих ограничений по медицинским показаниям).</w:t>
      </w:r>
    </w:p>
    <w:p w14:paraId="1C3FCFA0" w14:textId="77777777" w:rsidR="00E618C1" w:rsidRDefault="00E618C1" w:rsidP="00E618C1">
      <w:pPr>
        <w:ind w:firstLine="567"/>
        <w:jc w:val="both"/>
      </w:pPr>
      <w:r>
        <w:t xml:space="preserve">1.3. Основная задача </w:t>
      </w:r>
      <w:proofErr w:type="spellStart"/>
      <w:r>
        <w:t>бракеражной</w:t>
      </w:r>
      <w:proofErr w:type="spellEnd"/>
      <w:r>
        <w:t xml:space="preserve"> комиссии</w:t>
      </w:r>
      <w:r>
        <w:rPr>
          <w:b/>
        </w:rPr>
        <w:t xml:space="preserve"> – </w:t>
      </w:r>
      <w:r>
        <w:t>обеспечение постоянного контроля за работой столовой, а также предотвращение пищевых отравлений и желудочно-кишечных заболеваний, контроль за соблюдением технологии приготовления пищи, расширение ассортиментного перечня блюд и организация полноценного питания.</w:t>
      </w:r>
    </w:p>
    <w:p w14:paraId="570CE924" w14:textId="77777777" w:rsidR="00E618C1" w:rsidRDefault="00E618C1" w:rsidP="00E618C1">
      <w:pPr>
        <w:ind w:firstLine="567"/>
        <w:jc w:val="both"/>
        <w:rPr>
          <w:rFonts w:eastAsia="Calibri"/>
          <w:lang w:eastAsia="en-US"/>
        </w:rPr>
      </w:pPr>
      <w:r>
        <w:t xml:space="preserve">1.4. В своей деятельности </w:t>
      </w:r>
      <w:proofErr w:type="spellStart"/>
      <w:r>
        <w:t>бракеражная</w:t>
      </w:r>
      <w:proofErr w:type="spellEnd"/>
      <w:r>
        <w:t xml:space="preserve"> комиссия руководствуется следующими нормативными документами:</w:t>
      </w:r>
    </w:p>
    <w:p w14:paraId="2558F6E0" w14:textId="77777777" w:rsidR="00E618C1" w:rsidRDefault="00E618C1" w:rsidP="00E618C1">
      <w:pPr>
        <w:pStyle w:val="a4"/>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приказом министра здравоохранения РК от 05.08.2021 № ҚР ДСМ-76 "Об утверждении Санитарных правил "Санитарно-эпидемиологические требования к объектам образования";</w:t>
      </w:r>
    </w:p>
    <w:p w14:paraId="6103BF52" w14:textId="77777777" w:rsidR="00E618C1" w:rsidRDefault="00E618C1" w:rsidP="00E618C1">
      <w:pPr>
        <w:pStyle w:val="a4"/>
        <w:numPr>
          <w:ilvl w:val="0"/>
          <w:numId w:val="2"/>
        </w:numPr>
        <w:spacing w:after="0" w:line="240" w:lineRule="auto"/>
        <w:ind w:left="709" w:hanging="283"/>
        <w:jc w:val="both"/>
        <w:rPr>
          <w:rFonts w:ascii="Times New Roman" w:hAnsi="Times New Roman"/>
          <w:sz w:val="24"/>
          <w:szCs w:val="24"/>
        </w:rPr>
      </w:pPr>
      <w:r>
        <w:rPr>
          <w:rFonts w:ascii="Times New Roman" w:eastAsia="Times New Roman" w:hAnsi="Times New Roman"/>
          <w:sz w:val="24"/>
          <w:szCs w:val="24"/>
          <w:lang w:eastAsia="ru-RU"/>
        </w:rPr>
        <w:t>сборниками рецептур;</w:t>
      </w:r>
    </w:p>
    <w:p w14:paraId="67CFA5B9" w14:textId="77777777" w:rsidR="00E618C1" w:rsidRDefault="00E618C1" w:rsidP="00E618C1">
      <w:pPr>
        <w:pStyle w:val="a4"/>
        <w:numPr>
          <w:ilvl w:val="0"/>
          <w:numId w:val="2"/>
        </w:numPr>
        <w:spacing w:after="0" w:line="240" w:lineRule="auto"/>
        <w:ind w:left="709" w:hanging="283"/>
        <w:jc w:val="both"/>
        <w:rPr>
          <w:rFonts w:ascii="Times New Roman" w:hAnsi="Times New Roman"/>
          <w:sz w:val="24"/>
          <w:szCs w:val="24"/>
        </w:rPr>
      </w:pPr>
      <w:r>
        <w:rPr>
          <w:rFonts w:ascii="Times New Roman" w:eastAsia="Times New Roman" w:hAnsi="Times New Roman"/>
          <w:sz w:val="24"/>
          <w:szCs w:val="24"/>
          <w:lang w:eastAsia="ru-RU"/>
        </w:rPr>
        <w:t>технологическими картами;</w:t>
      </w:r>
    </w:p>
    <w:p w14:paraId="24158A7E" w14:textId="77777777" w:rsidR="00E618C1" w:rsidRDefault="00E618C1" w:rsidP="00E618C1">
      <w:pPr>
        <w:pStyle w:val="a4"/>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д</w:t>
      </w:r>
      <w:r>
        <w:rPr>
          <w:rFonts w:ascii="Times New Roman" w:eastAsia="Times New Roman" w:hAnsi="Times New Roman"/>
          <w:sz w:val="24"/>
          <w:szCs w:val="24"/>
          <w:lang w:eastAsia="ru-RU"/>
        </w:rPr>
        <w:t xml:space="preserve">анным положением, утвержденным </w:t>
      </w:r>
      <w:r w:rsidR="003F15BA">
        <w:rPr>
          <w:rFonts w:ascii="Times New Roman" w:eastAsia="Times New Roman" w:hAnsi="Times New Roman"/>
          <w:sz w:val="24"/>
          <w:szCs w:val="24"/>
          <w:lang w:val="kk-KZ" w:eastAsia="ru-RU"/>
        </w:rPr>
        <w:t>руководителем</w:t>
      </w:r>
      <w:r>
        <w:rPr>
          <w:rFonts w:ascii="Times New Roman" w:eastAsia="Times New Roman" w:hAnsi="Times New Roman"/>
          <w:sz w:val="24"/>
          <w:szCs w:val="24"/>
          <w:lang w:eastAsia="ru-RU"/>
        </w:rPr>
        <w:t xml:space="preserve">. </w:t>
      </w:r>
    </w:p>
    <w:p w14:paraId="696EC6E8" w14:textId="77777777" w:rsidR="00E618C1" w:rsidRDefault="00E618C1" w:rsidP="00E618C1">
      <w:pPr>
        <w:ind w:firstLine="567"/>
        <w:jc w:val="both"/>
      </w:pPr>
      <w:proofErr w:type="spellStart"/>
      <w:r>
        <w:t>Бракеражная</w:t>
      </w:r>
      <w:proofErr w:type="spellEnd"/>
      <w:r>
        <w:t xml:space="preserve"> комиссия отчитывается о работе по осуществлению контроля за работой столовой </w:t>
      </w:r>
      <w:r>
        <w:rPr>
          <w:lang w:val="kk-KZ"/>
        </w:rPr>
        <w:t>руководителю</w:t>
      </w:r>
      <w:r>
        <w:t>.</w:t>
      </w:r>
    </w:p>
    <w:p w14:paraId="59D1A8E4" w14:textId="77777777" w:rsidR="00E618C1" w:rsidRDefault="00E618C1" w:rsidP="00E618C1">
      <w:pPr>
        <w:ind w:firstLine="567"/>
        <w:jc w:val="both"/>
        <w:rPr>
          <w:color w:val="000000"/>
        </w:rPr>
      </w:pPr>
      <w:r>
        <w:rPr>
          <w:color w:val="000000"/>
        </w:rPr>
        <w:t xml:space="preserve">1.5. </w:t>
      </w:r>
      <w:proofErr w:type="spellStart"/>
      <w:r>
        <w:rPr>
          <w:color w:val="000000"/>
        </w:rPr>
        <w:t>Бракеражная</w:t>
      </w:r>
      <w:proofErr w:type="spellEnd"/>
      <w:r>
        <w:rPr>
          <w:color w:val="000000"/>
        </w:rPr>
        <w:t xml:space="preserve"> комиссия осуществляет контроль за доброкачественностью готовой продукции, который проводится органолептическим методом. Бракераж пищи проводится до начала отпуска каждого из приготовленных блюд. </w:t>
      </w:r>
    </w:p>
    <w:p w14:paraId="5B492145" w14:textId="77777777" w:rsidR="00E618C1" w:rsidRDefault="00E618C1" w:rsidP="00E618C1">
      <w:pPr>
        <w:ind w:firstLine="567"/>
        <w:jc w:val="both"/>
        <w:rPr>
          <w:color w:val="000000"/>
        </w:rPr>
      </w:pPr>
      <w:r>
        <w:rPr>
          <w:color w:val="000000"/>
        </w:rPr>
        <w:t xml:space="preserve">Выдачу готовой пищи следует проводить только после снятия пробы и записи в </w:t>
      </w:r>
      <w:proofErr w:type="spellStart"/>
      <w:r>
        <w:rPr>
          <w:color w:val="000000"/>
        </w:rPr>
        <w:t>бракеражном</w:t>
      </w:r>
      <w:proofErr w:type="spellEnd"/>
      <w:r>
        <w:rPr>
          <w:color w:val="000000"/>
        </w:rPr>
        <w:t xml:space="preserve"> журнале результатов оценки готовых блюд и разрешения их к выдаче.</w:t>
      </w:r>
      <w:r>
        <w:rPr>
          <w:b/>
          <w:color w:val="000000"/>
        </w:rPr>
        <w:t xml:space="preserve"> </w:t>
      </w:r>
      <w:r>
        <w:rPr>
          <w:color w:val="000000"/>
        </w:rPr>
        <w:t xml:space="preserve">При нарушении технологии приготовления пищи комиссия обязана запретить выдачу блюд </w:t>
      </w:r>
      <w:r>
        <w:rPr>
          <w:color w:val="000000"/>
          <w:lang w:val="kk-KZ"/>
        </w:rPr>
        <w:t>детям</w:t>
      </w:r>
      <w:r>
        <w:rPr>
          <w:color w:val="000000"/>
        </w:rPr>
        <w:t xml:space="preserve">, направить их на доработку или переработку, а при необходимости – на исследование в санитарно-пищевую лабораторию. </w:t>
      </w:r>
    </w:p>
    <w:p w14:paraId="1F8E4A3B" w14:textId="77777777" w:rsidR="00E618C1" w:rsidRDefault="00E618C1" w:rsidP="00E618C1">
      <w:pPr>
        <w:ind w:firstLine="567"/>
        <w:jc w:val="both"/>
        <w:rPr>
          <w:color w:val="000000"/>
        </w:rPr>
      </w:pPr>
      <w:r>
        <w:rPr>
          <w:color w:val="000000"/>
        </w:rPr>
        <w:t xml:space="preserve">1.6. </w:t>
      </w:r>
      <w:proofErr w:type="spellStart"/>
      <w:r>
        <w:rPr>
          <w:color w:val="000000"/>
        </w:rPr>
        <w:t>Бракеражный</w:t>
      </w:r>
      <w:proofErr w:type="spellEnd"/>
      <w:r>
        <w:rPr>
          <w:color w:val="000000"/>
        </w:rPr>
        <w:t xml:space="preserve"> журнал должен быть пронумерован, прошнурован и скреплен печатью; хранится </w:t>
      </w:r>
      <w:proofErr w:type="spellStart"/>
      <w:r>
        <w:rPr>
          <w:color w:val="000000"/>
        </w:rPr>
        <w:t>бракеражный</w:t>
      </w:r>
      <w:proofErr w:type="spellEnd"/>
      <w:r>
        <w:rPr>
          <w:color w:val="000000"/>
        </w:rPr>
        <w:t xml:space="preserve"> журнал у </w:t>
      </w:r>
      <w:proofErr w:type="spellStart"/>
      <w:r>
        <w:rPr>
          <w:color w:val="000000"/>
        </w:rPr>
        <w:t>заведующе</w:t>
      </w:r>
      <w:proofErr w:type="spellEnd"/>
      <w:r>
        <w:rPr>
          <w:color w:val="000000"/>
          <w:lang w:val="kk-KZ"/>
        </w:rPr>
        <w:t>го производством</w:t>
      </w:r>
      <w:r>
        <w:rPr>
          <w:color w:val="000000"/>
        </w:rPr>
        <w:t xml:space="preserve">. В нем отмечаются </w:t>
      </w:r>
      <w:r>
        <w:rPr>
          <w:color w:val="000000"/>
        </w:rPr>
        <w:lastRenderedPageBreak/>
        <w:t xml:space="preserve">результаты пробы каждого блюда, а не рациона в целом, обращается внимание на такие показатели как внешний вид, цвет, запах, вкус, консистенция, жесткость, сочность и др. </w:t>
      </w:r>
    </w:p>
    <w:p w14:paraId="30C27E12" w14:textId="77777777" w:rsidR="00E618C1" w:rsidRDefault="00E618C1" w:rsidP="00E618C1">
      <w:pPr>
        <w:ind w:firstLine="567"/>
        <w:jc w:val="both"/>
        <w:rPr>
          <w:color w:val="000000"/>
        </w:rPr>
      </w:pPr>
      <w:r>
        <w:rPr>
          <w:color w:val="000000"/>
        </w:rPr>
        <w:t xml:space="preserve">В </w:t>
      </w:r>
      <w:proofErr w:type="spellStart"/>
      <w:r>
        <w:rPr>
          <w:color w:val="000000"/>
        </w:rPr>
        <w:t>бракеражном</w:t>
      </w:r>
      <w:proofErr w:type="spellEnd"/>
      <w:r>
        <w:rPr>
          <w:color w:val="000000"/>
        </w:rPr>
        <w:t xml:space="preserve"> журнале указывается дата и час изготовления блюда, его наименование, время снятия бракеража, результаты органолептической оценки и степени готовности блюда, разрешение к реализации блюда. </w:t>
      </w:r>
    </w:p>
    <w:p w14:paraId="306B3AB4" w14:textId="77777777" w:rsidR="00E618C1" w:rsidRDefault="00E618C1" w:rsidP="00E618C1">
      <w:pPr>
        <w:ind w:firstLine="567"/>
        <w:jc w:val="both"/>
        <w:rPr>
          <w:color w:val="000000"/>
        </w:rPr>
      </w:pPr>
      <w:r>
        <w:rPr>
          <w:color w:val="000000"/>
        </w:rPr>
        <w:t>Лица, проводящие органолептическую оценку пищи, должны быть ознакомлены с методикой проведения данного анализа.</w:t>
      </w:r>
      <w:r>
        <w:rPr>
          <w:b/>
          <w:color w:val="000000"/>
        </w:rPr>
        <w:t xml:space="preserve"> </w:t>
      </w:r>
      <w:r>
        <w:rPr>
          <w:color w:val="000000"/>
        </w:rPr>
        <w:t xml:space="preserve">За качество пищи несут ответственность заведующая столовой и повар, приготовивший данное блюдо. </w:t>
      </w:r>
    </w:p>
    <w:p w14:paraId="1CB7CDC8" w14:textId="77777777" w:rsidR="00E618C1" w:rsidRDefault="00E618C1" w:rsidP="00E618C1">
      <w:pPr>
        <w:ind w:firstLine="567"/>
        <w:jc w:val="both"/>
        <w:rPr>
          <w:color w:val="000000"/>
        </w:rPr>
      </w:pPr>
    </w:p>
    <w:p w14:paraId="525E2295" w14:textId="77777777" w:rsidR="00E618C1" w:rsidRDefault="00E618C1" w:rsidP="00E618C1">
      <w:pPr>
        <w:pStyle w:val="a3"/>
        <w:spacing w:before="0" w:beforeAutospacing="0" w:after="0" w:afterAutospacing="0"/>
        <w:ind w:firstLine="567"/>
        <w:rPr>
          <w:b/>
          <w:bCs/>
        </w:rPr>
      </w:pPr>
      <w:r>
        <w:rPr>
          <w:b/>
          <w:bCs/>
          <w:lang w:val="en-US"/>
        </w:rPr>
        <w:t>II</w:t>
      </w:r>
      <w:r>
        <w:rPr>
          <w:b/>
          <w:bCs/>
        </w:rPr>
        <w:t xml:space="preserve">. Права и обязанности </w:t>
      </w:r>
      <w:proofErr w:type="spellStart"/>
      <w:r>
        <w:rPr>
          <w:b/>
          <w:bCs/>
        </w:rPr>
        <w:t>бракеражной</w:t>
      </w:r>
      <w:proofErr w:type="spellEnd"/>
      <w:r>
        <w:rPr>
          <w:b/>
          <w:bCs/>
        </w:rPr>
        <w:t xml:space="preserve"> комиссии</w:t>
      </w:r>
    </w:p>
    <w:p w14:paraId="00619F6D" w14:textId="77777777" w:rsidR="00E618C1" w:rsidRDefault="00E618C1" w:rsidP="00E618C1">
      <w:pPr>
        <w:ind w:firstLine="567"/>
      </w:pPr>
      <w:r>
        <w:t xml:space="preserve">2.1. </w:t>
      </w:r>
      <w:proofErr w:type="spellStart"/>
      <w:r>
        <w:t>Бракеражная</w:t>
      </w:r>
      <w:proofErr w:type="spellEnd"/>
      <w:r>
        <w:t xml:space="preserve"> комиссия имеет право:</w:t>
      </w:r>
    </w:p>
    <w:p w14:paraId="3C2DBE4A" w14:textId="77777777" w:rsidR="00E618C1" w:rsidRDefault="00E618C1" w:rsidP="00E618C1">
      <w:pPr>
        <w:pStyle w:val="a3"/>
        <w:numPr>
          <w:ilvl w:val="0"/>
          <w:numId w:val="3"/>
        </w:numPr>
        <w:spacing w:before="0" w:beforeAutospacing="0" w:after="0" w:afterAutospacing="0"/>
        <w:jc w:val="both"/>
      </w:pPr>
      <w:r>
        <w:t xml:space="preserve">в любое время проверять санитарное состояние пищеблока; </w:t>
      </w:r>
    </w:p>
    <w:p w14:paraId="41E9DE5F" w14:textId="77777777" w:rsidR="00E618C1" w:rsidRDefault="00E618C1" w:rsidP="00E618C1">
      <w:pPr>
        <w:pStyle w:val="a3"/>
        <w:numPr>
          <w:ilvl w:val="0"/>
          <w:numId w:val="3"/>
        </w:numPr>
        <w:spacing w:before="0" w:beforeAutospacing="0" w:after="0" w:afterAutospacing="0"/>
        <w:jc w:val="both"/>
      </w:pPr>
      <w:r>
        <w:t>проверять выход продукции;</w:t>
      </w:r>
    </w:p>
    <w:p w14:paraId="4404C14C" w14:textId="77777777" w:rsidR="00E618C1" w:rsidRDefault="00E618C1" w:rsidP="00E618C1">
      <w:pPr>
        <w:pStyle w:val="a3"/>
        <w:numPr>
          <w:ilvl w:val="0"/>
          <w:numId w:val="3"/>
        </w:numPr>
        <w:spacing w:before="0" w:beforeAutospacing="0" w:after="0" w:afterAutospacing="0"/>
        <w:jc w:val="both"/>
      </w:pPr>
      <w:r>
        <w:t>контролировать наличие суточной пробы;</w:t>
      </w:r>
    </w:p>
    <w:p w14:paraId="057851D6" w14:textId="77777777" w:rsidR="00E618C1" w:rsidRDefault="00E618C1" w:rsidP="00E618C1">
      <w:pPr>
        <w:pStyle w:val="a3"/>
        <w:numPr>
          <w:ilvl w:val="0"/>
          <w:numId w:val="3"/>
        </w:numPr>
        <w:spacing w:before="0" w:beforeAutospacing="0" w:after="0" w:afterAutospacing="0"/>
        <w:jc w:val="both"/>
      </w:pPr>
      <w:r>
        <w:t>проверять соответствие процесса приготовления пищи технологическим картам;</w:t>
      </w:r>
    </w:p>
    <w:p w14:paraId="73E82E52" w14:textId="77777777" w:rsidR="00E618C1" w:rsidRDefault="00E618C1" w:rsidP="00E618C1">
      <w:pPr>
        <w:pStyle w:val="a3"/>
        <w:numPr>
          <w:ilvl w:val="0"/>
          <w:numId w:val="3"/>
        </w:numPr>
        <w:spacing w:before="0" w:beforeAutospacing="0" w:after="0" w:afterAutospacing="0"/>
        <w:jc w:val="both"/>
      </w:pPr>
      <w:r>
        <w:t>контролировать разнообразие и соблюдение двухнедельного меню;</w:t>
      </w:r>
    </w:p>
    <w:p w14:paraId="2D45E6BE" w14:textId="77777777" w:rsidR="00E618C1" w:rsidRDefault="00E618C1" w:rsidP="00E618C1">
      <w:pPr>
        <w:pStyle w:val="a3"/>
        <w:numPr>
          <w:ilvl w:val="0"/>
          <w:numId w:val="3"/>
        </w:numPr>
        <w:spacing w:before="0" w:beforeAutospacing="0" w:after="0" w:afterAutospacing="0"/>
        <w:jc w:val="both"/>
      </w:pPr>
      <w:r>
        <w:t>вносить на рассмотрение администрации предложения по улучшению качества питания и повышению культуры обслуживания.</w:t>
      </w:r>
    </w:p>
    <w:p w14:paraId="6DB1D0AD" w14:textId="77777777" w:rsidR="00E618C1" w:rsidRDefault="00E618C1" w:rsidP="00E618C1">
      <w:pPr>
        <w:pStyle w:val="a3"/>
        <w:spacing w:before="0" w:beforeAutospacing="0" w:after="0" w:afterAutospacing="0"/>
        <w:ind w:firstLine="567"/>
      </w:pPr>
      <w:r>
        <w:rPr>
          <w:bCs/>
        </w:rPr>
        <w:t xml:space="preserve">2.2. Обязанности </w:t>
      </w:r>
      <w:proofErr w:type="spellStart"/>
      <w:r>
        <w:rPr>
          <w:bCs/>
        </w:rPr>
        <w:t>бракеражной</w:t>
      </w:r>
      <w:proofErr w:type="spellEnd"/>
      <w:r>
        <w:rPr>
          <w:bCs/>
        </w:rPr>
        <w:t xml:space="preserve"> комиссии:</w:t>
      </w:r>
    </w:p>
    <w:p w14:paraId="599F6BE4" w14:textId="77777777" w:rsidR="00E618C1" w:rsidRDefault="00E618C1" w:rsidP="00E618C1">
      <w:pPr>
        <w:pStyle w:val="a3"/>
        <w:numPr>
          <w:ilvl w:val="0"/>
          <w:numId w:val="4"/>
        </w:numPr>
        <w:spacing w:before="0" w:beforeAutospacing="0" w:after="0" w:afterAutospacing="0"/>
        <w:jc w:val="both"/>
      </w:pPr>
      <w:r>
        <w:t>ежедневно следит за правильностью составления меню;</w:t>
      </w:r>
    </w:p>
    <w:p w14:paraId="53FAEB29" w14:textId="77777777" w:rsidR="00E618C1" w:rsidRDefault="00E618C1" w:rsidP="00E618C1">
      <w:pPr>
        <w:pStyle w:val="a3"/>
        <w:numPr>
          <w:ilvl w:val="0"/>
          <w:numId w:val="4"/>
        </w:numPr>
        <w:spacing w:before="0" w:beforeAutospacing="0" w:after="0" w:afterAutospacing="0"/>
        <w:jc w:val="both"/>
      </w:pPr>
      <w:r>
        <w:t xml:space="preserve">проверяет соответствие пищи физиологическим потребностям детей в основных пищевых веществах; </w:t>
      </w:r>
    </w:p>
    <w:p w14:paraId="5C1C5BDC" w14:textId="77777777" w:rsidR="00E618C1" w:rsidRDefault="00E618C1" w:rsidP="00E618C1">
      <w:pPr>
        <w:pStyle w:val="a3"/>
        <w:numPr>
          <w:ilvl w:val="0"/>
          <w:numId w:val="4"/>
        </w:numPr>
        <w:spacing w:before="0" w:beforeAutospacing="0" w:after="0" w:afterAutospacing="0"/>
        <w:jc w:val="both"/>
      </w:pPr>
      <w:r>
        <w:t xml:space="preserve">следит за соблюдением правил личной гигиены работниками пищеблока; </w:t>
      </w:r>
    </w:p>
    <w:p w14:paraId="46FCEA34" w14:textId="77777777" w:rsidR="00E618C1" w:rsidRDefault="00E618C1" w:rsidP="00E618C1">
      <w:pPr>
        <w:pStyle w:val="a3"/>
        <w:numPr>
          <w:ilvl w:val="0"/>
          <w:numId w:val="4"/>
        </w:numPr>
        <w:spacing w:before="0" w:beforeAutospacing="0" w:after="0" w:afterAutospacing="0"/>
        <w:jc w:val="both"/>
      </w:pPr>
      <w:r>
        <w:t xml:space="preserve">периодически присутствует при закладке основных продуктов, проверяет выход блюд; </w:t>
      </w:r>
    </w:p>
    <w:p w14:paraId="6FB19A37" w14:textId="77777777" w:rsidR="00E618C1" w:rsidRDefault="00E618C1" w:rsidP="00E618C1">
      <w:pPr>
        <w:pStyle w:val="a3"/>
        <w:numPr>
          <w:ilvl w:val="0"/>
          <w:numId w:val="4"/>
        </w:numPr>
        <w:spacing w:before="0" w:beforeAutospacing="0" w:after="0" w:afterAutospacing="0"/>
        <w:jc w:val="both"/>
      </w:pPr>
      <w:r>
        <w:t xml:space="preserve">проводит органолептическую оценку готовой пищи, т. е. определяет ее цвет, запах, вкус, консистенцию, жесткость, сочность и т. д.; </w:t>
      </w:r>
    </w:p>
    <w:p w14:paraId="0B761B35" w14:textId="77777777" w:rsidR="00E618C1" w:rsidRDefault="00E618C1" w:rsidP="00E618C1">
      <w:pPr>
        <w:pStyle w:val="a3"/>
        <w:numPr>
          <w:ilvl w:val="0"/>
          <w:numId w:val="4"/>
        </w:numPr>
        <w:spacing w:before="0" w:beforeAutospacing="0" w:after="0" w:afterAutospacing="0"/>
        <w:jc w:val="both"/>
      </w:pPr>
      <w:r>
        <w:t xml:space="preserve">проверяет соответствие объемов приготовленного питания объему разовых порций и количеству детей. </w:t>
      </w:r>
    </w:p>
    <w:p w14:paraId="4CFE7108" w14:textId="77777777" w:rsidR="00E618C1" w:rsidRDefault="00E618C1" w:rsidP="00E618C1">
      <w:pPr>
        <w:ind w:firstLine="567"/>
      </w:pPr>
    </w:p>
    <w:p w14:paraId="58432343" w14:textId="77777777" w:rsidR="00E618C1" w:rsidRDefault="00E618C1" w:rsidP="00E618C1">
      <w:pPr>
        <w:ind w:firstLine="567"/>
        <w:rPr>
          <w:b/>
          <w:color w:val="000000"/>
        </w:rPr>
      </w:pPr>
      <w:r>
        <w:rPr>
          <w:b/>
          <w:color w:val="000000"/>
          <w:lang w:val="en-US"/>
        </w:rPr>
        <w:t>III</w:t>
      </w:r>
      <w:r>
        <w:rPr>
          <w:b/>
          <w:color w:val="000000"/>
        </w:rPr>
        <w:t>. Методика органолептической оценки пищи</w:t>
      </w:r>
    </w:p>
    <w:p w14:paraId="22AC95A3" w14:textId="77777777" w:rsidR="00E618C1" w:rsidRDefault="00E618C1" w:rsidP="00E618C1">
      <w:pPr>
        <w:ind w:firstLine="567"/>
        <w:jc w:val="both"/>
        <w:rPr>
          <w:color w:val="000000"/>
        </w:rPr>
      </w:pPr>
      <w:r>
        <w:rPr>
          <w:color w:val="000000"/>
        </w:rPr>
        <w:t xml:space="preserve">3.1.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14:paraId="51F54EF4" w14:textId="77777777" w:rsidR="00E618C1" w:rsidRDefault="00E618C1" w:rsidP="00E618C1">
      <w:pPr>
        <w:ind w:firstLine="567"/>
        <w:jc w:val="both"/>
        <w:rPr>
          <w:color w:val="000000"/>
        </w:rPr>
      </w:pPr>
      <w:r>
        <w:rPr>
          <w:color w:val="000000"/>
        </w:rPr>
        <w:t>3.2. Затем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 д.</w:t>
      </w:r>
    </w:p>
    <w:p w14:paraId="4AE2BE15" w14:textId="77777777" w:rsidR="00E618C1" w:rsidRDefault="00E618C1" w:rsidP="00E618C1">
      <w:pPr>
        <w:ind w:firstLine="567"/>
        <w:jc w:val="both"/>
        <w:rPr>
          <w:color w:val="000000"/>
        </w:rPr>
      </w:pPr>
      <w:r>
        <w:rPr>
          <w:color w:val="000000"/>
        </w:rPr>
        <w:t>3.3. Вкус пищи, как и запах, следует устанавливать при характерной для нее температуре.</w:t>
      </w:r>
    </w:p>
    <w:p w14:paraId="77A3047E" w14:textId="77777777" w:rsidR="00E618C1" w:rsidRDefault="00E618C1" w:rsidP="00E618C1">
      <w:pPr>
        <w:ind w:firstLine="567"/>
        <w:jc w:val="both"/>
        <w:rPr>
          <w:color w:val="000000"/>
        </w:rPr>
      </w:pPr>
      <w:r>
        <w:rPr>
          <w:color w:val="000000"/>
        </w:rPr>
        <w:t xml:space="preserve">3.4. При снятии пробы необходимо выполнять некоторые правила предосторожности: </w:t>
      </w:r>
    </w:p>
    <w:p w14:paraId="43F03FF2" w14:textId="77777777" w:rsidR="00E618C1" w:rsidRDefault="00E618C1" w:rsidP="00E618C1">
      <w:pPr>
        <w:pStyle w:val="a4"/>
        <w:numPr>
          <w:ilvl w:val="0"/>
          <w:numId w:val="5"/>
        </w:numPr>
        <w:spacing w:after="0" w:line="240" w:lineRule="auto"/>
        <w:ind w:left="924" w:hanging="357"/>
        <w:jc w:val="both"/>
        <w:rPr>
          <w:rFonts w:ascii="Times New Roman" w:hAnsi="Times New Roman"/>
          <w:color w:val="000000"/>
          <w:sz w:val="24"/>
          <w:szCs w:val="24"/>
        </w:rPr>
      </w:pPr>
      <w:r>
        <w:rPr>
          <w:rFonts w:ascii="Times New Roman" w:hAnsi="Times New Roman"/>
          <w:color w:val="000000"/>
          <w:sz w:val="24"/>
          <w:szCs w:val="24"/>
        </w:rPr>
        <w:t xml:space="preserve">из сырых продуктов пробуются только те, которые применяются в сыром виде; </w:t>
      </w:r>
    </w:p>
    <w:p w14:paraId="72D20F96" w14:textId="77777777" w:rsidR="00E618C1" w:rsidRDefault="00E618C1" w:rsidP="00E618C1">
      <w:pPr>
        <w:pStyle w:val="a4"/>
        <w:numPr>
          <w:ilvl w:val="0"/>
          <w:numId w:val="5"/>
        </w:numPr>
        <w:spacing w:after="0" w:line="240" w:lineRule="auto"/>
        <w:ind w:left="924" w:hanging="357"/>
        <w:jc w:val="both"/>
        <w:rPr>
          <w:rFonts w:ascii="Times New Roman" w:hAnsi="Times New Roman"/>
          <w:color w:val="000000"/>
          <w:sz w:val="24"/>
          <w:szCs w:val="24"/>
        </w:rPr>
      </w:pPr>
      <w:r>
        <w:rPr>
          <w:rFonts w:ascii="Times New Roman" w:hAnsi="Times New Roman"/>
          <w:color w:val="000000"/>
          <w:sz w:val="24"/>
          <w:szCs w:val="24"/>
        </w:rPr>
        <w:t>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14:paraId="7FACE42D" w14:textId="77777777" w:rsidR="00E618C1" w:rsidRDefault="00E618C1" w:rsidP="00E618C1">
      <w:pPr>
        <w:ind w:firstLine="567"/>
        <w:jc w:val="center"/>
        <w:rPr>
          <w:color w:val="000000"/>
        </w:rPr>
      </w:pPr>
    </w:p>
    <w:p w14:paraId="26BA87C3" w14:textId="77777777" w:rsidR="00E618C1" w:rsidRDefault="00E618C1" w:rsidP="00E618C1">
      <w:pPr>
        <w:ind w:firstLine="567"/>
        <w:rPr>
          <w:b/>
          <w:color w:val="000000"/>
        </w:rPr>
      </w:pPr>
      <w:r>
        <w:rPr>
          <w:b/>
          <w:color w:val="000000"/>
        </w:rPr>
        <w:t>I</w:t>
      </w:r>
      <w:r>
        <w:rPr>
          <w:b/>
          <w:color w:val="000000"/>
          <w:lang w:val="en-US"/>
        </w:rPr>
        <w:t>V</w:t>
      </w:r>
      <w:r>
        <w:rPr>
          <w:b/>
          <w:color w:val="000000"/>
        </w:rPr>
        <w:t>.</w:t>
      </w:r>
      <w:r>
        <w:rPr>
          <w:color w:val="000000"/>
        </w:rPr>
        <w:t xml:space="preserve">  </w:t>
      </w:r>
      <w:r>
        <w:rPr>
          <w:b/>
          <w:color w:val="000000"/>
        </w:rPr>
        <w:t>Органолептическая оценка первых блюд</w:t>
      </w:r>
    </w:p>
    <w:p w14:paraId="5CF70F97" w14:textId="77777777" w:rsidR="00E618C1" w:rsidRDefault="00E618C1" w:rsidP="00E618C1">
      <w:pPr>
        <w:ind w:firstLine="567"/>
        <w:jc w:val="both"/>
        <w:rPr>
          <w:color w:val="000000"/>
        </w:rPr>
      </w:pPr>
      <w:r>
        <w:rPr>
          <w:color w:val="000000"/>
        </w:rPr>
        <w:t xml:space="preserve">4.1. Для органолептического исследования первое блюдо тщательно перемешивается в котле и берется в небольшом количестве на тарелку. Отмечают его внешний вид и цвет, по которым можно судить о соблюдении технологии приготовления. Следует обращать </w:t>
      </w:r>
      <w:r>
        <w:rPr>
          <w:color w:val="000000"/>
        </w:rPr>
        <w:lastRenderedPageBreak/>
        <w:t>внимание на качество обработки сырья: тщательность очистки овощей, отсутствие посторонних примесей и загрязненности.</w:t>
      </w:r>
    </w:p>
    <w:p w14:paraId="0D1E0633" w14:textId="77777777" w:rsidR="00E618C1" w:rsidRDefault="00E618C1" w:rsidP="00E618C1">
      <w:pPr>
        <w:ind w:firstLine="567"/>
        <w:jc w:val="both"/>
        <w:rPr>
          <w:color w:val="000000"/>
        </w:rPr>
      </w:pPr>
      <w:r>
        <w:rPr>
          <w:color w:val="000000"/>
        </w:rPr>
        <w:t>4.2.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14:paraId="53E08D0C" w14:textId="77777777" w:rsidR="00E618C1" w:rsidRDefault="00E618C1" w:rsidP="00E618C1">
      <w:pPr>
        <w:ind w:firstLine="567"/>
        <w:jc w:val="both"/>
        <w:rPr>
          <w:color w:val="000000"/>
        </w:rPr>
      </w:pPr>
      <w:r>
        <w:rPr>
          <w:color w:val="000000"/>
        </w:rP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пленок.</w:t>
      </w:r>
    </w:p>
    <w:p w14:paraId="688FD9E0" w14:textId="77777777" w:rsidR="00E618C1" w:rsidRDefault="00E618C1" w:rsidP="00E618C1">
      <w:pPr>
        <w:ind w:firstLine="567"/>
        <w:jc w:val="both"/>
        <w:rPr>
          <w:color w:val="000000"/>
        </w:rPr>
      </w:pPr>
      <w:r>
        <w:rPr>
          <w:color w:val="000000"/>
        </w:rPr>
        <w:t xml:space="preserve">4.4. При проверке </w:t>
      </w:r>
      <w:proofErr w:type="spellStart"/>
      <w:r>
        <w:rPr>
          <w:color w:val="000000"/>
        </w:rPr>
        <w:t>пюреобразных</w:t>
      </w:r>
      <w:proofErr w:type="spellEnd"/>
      <w:r>
        <w:rPr>
          <w:color w:val="000000"/>
        </w:rPr>
        <w:t xml:space="preserve"> супов пробу сливают тонкой струйкой из ложки в тарелку, отмечая густоту, однородность консистенции, наличие или отсутствие </w:t>
      </w:r>
      <w:proofErr w:type="spellStart"/>
      <w:r>
        <w:rPr>
          <w:color w:val="000000"/>
        </w:rPr>
        <w:t>непротертых</w:t>
      </w:r>
      <w:proofErr w:type="spellEnd"/>
      <w:r>
        <w:rPr>
          <w:color w:val="000000"/>
        </w:rPr>
        <w:t xml:space="preserve"> частиц. Суп-пюре должен быть однородным по всей массе, без отслаивания жидкости на его поверхности.</w:t>
      </w:r>
    </w:p>
    <w:p w14:paraId="71A66261" w14:textId="77777777" w:rsidR="00E618C1" w:rsidRDefault="00E618C1" w:rsidP="00E618C1">
      <w:pPr>
        <w:ind w:firstLine="567"/>
        <w:jc w:val="both"/>
        <w:rPr>
          <w:color w:val="000000"/>
        </w:rPr>
      </w:pPr>
      <w:r>
        <w:rPr>
          <w:color w:val="000000"/>
        </w:rPr>
        <w:t xml:space="preserve">4.5.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Pr>
          <w:color w:val="000000"/>
        </w:rPr>
        <w:t>недосоленности</w:t>
      </w:r>
      <w:proofErr w:type="spellEnd"/>
      <w:r>
        <w:rPr>
          <w:color w:val="000000"/>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14:paraId="171914AF" w14:textId="77777777" w:rsidR="00E618C1" w:rsidRDefault="00E618C1" w:rsidP="00E618C1">
      <w:pPr>
        <w:ind w:firstLine="567"/>
        <w:jc w:val="both"/>
        <w:rPr>
          <w:color w:val="000000"/>
        </w:rPr>
      </w:pPr>
      <w:r>
        <w:rPr>
          <w:color w:val="000000"/>
        </w:rPr>
        <w:t>4.6.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14:paraId="383B315A" w14:textId="77777777" w:rsidR="00E618C1" w:rsidRDefault="00E618C1" w:rsidP="00E618C1">
      <w:pPr>
        <w:ind w:firstLine="567"/>
        <w:jc w:val="both"/>
        <w:rPr>
          <w:rFonts w:ascii="Arial" w:hAnsi="Arial" w:cs="Arial"/>
          <w:color w:val="000000"/>
        </w:rPr>
      </w:pPr>
    </w:p>
    <w:p w14:paraId="51E110E0" w14:textId="77777777" w:rsidR="00E618C1" w:rsidRDefault="00E618C1" w:rsidP="00E618C1">
      <w:pPr>
        <w:ind w:firstLine="567"/>
        <w:rPr>
          <w:b/>
          <w:color w:val="000000"/>
        </w:rPr>
      </w:pPr>
      <w:r>
        <w:rPr>
          <w:b/>
          <w:color w:val="000000"/>
        </w:rPr>
        <w:t>V. Органолептическая оценка вторых блюд</w:t>
      </w:r>
    </w:p>
    <w:p w14:paraId="425150A5" w14:textId="77777777" w:rsidR="00E618C1" w:rsidRDefault="00E618C1" w:rsidP="00E618C1">
      <w:pPr>
        <w:ind w:firstLine="567"/>
        <w:jc w:val="both"/>
        <w:rPr>
          <w:color w:val="000000"/>
        </w:rPr>
      </w:pPr>
      <w:r>
        <w:rPr>
          <w:color w:val="000000"/>
        </w:rPr>
        <w:t xml:space="preserve">5.1. В блюдах, отпускаемых с гарниром и соусом, все составные части оцениваются отдельно. </w:t>
      </w:r>
    </w:p>
    <w:p w14:paraId="448F99AA" w14:textId="77777777" w:rsidR="00E618C1" w:rsidRDefault="00E618C1" w:rsidP="00E618C1">
      <w:pPr>
        <w:ind w:firstLine="567"/>
        <w:jc w:val="both"/>
        <w:rPr>
          <w:color w:val="000000"/>
        </w:rPr>
      </w:pPr>
      <w:r>
        <w:rPr>
          <w:color w:val="000000"/>
        </w:rPr>
        <w:t>5.2. Мясо птицы должно быть мягким, сочным и легко отделяться от костей.</w:t>
      </w:r>
    </w:p>
    <w:p w14:paraId="5406F2C9" w14:textId="77777777" w:rsidR="00E618C1" w:rsidRDefault="00E618C1" w:rsidP="00E618C1">
      <w:pPr>
        <w:ind w:firstLine="567"/>
        <w:jc w:val="both"/>
        <w:rPr>
          <w:color w:val="000000"/>
        </w:rPr>
      </w:pPr>
      <w:r>
        <w:rPr>
          <w:color w:val="000000"/>
        </w:rPr>
        <w:t xml:space="preserve">5.3.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Pr>
          <w:color w:val="000000"/>
        </w:rPr>
        <w:t>недовложение</w:t>
      </w:r>
      <w:proofErr w:type="spellEnd"/>
      <w:r>
        <w:rPr>
          <w:color w:val="000000"/>
        </w:rPr>
        <w:t>.</w:t>
      </w:r>
    </w:p>
    <w:p w14:paraId="299CF5AB" w14:textId="77777777" w:rsidR="00E618C1" w:rsidRDefault="00E618C1" w:rsidP="00E618C1">
      <w:pPr>
        <w:ind w:firstLine="567"/>
        <w:jc w:val="both"/>
        <w:rPr>
          <w:color w:val="000000"/>
        </w:rPr>
      </w:pPr>
      <w:r>
        <w:rPr>
          <w:color w:val="000000"/>
        </w:rPr>
        <w:t>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14:paraId="05896323" w14:textId="77777777" w:rsidR="00E618C1" w:rsidRDefault="00E618C1" w:rsidP="00E618C1">
      <w:pPr>
        <w:ind w:firstLine="567"/>
        <w:jc w:val="both"/>
        <w:rPr>
          <w:color w:val="000000"/>
        </w:rPr>
      </w:pPr>
      <w:r>
        <w:rPr>
          <w:color w:val="000000"/>
        </w:rP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блюдо направляется на анализ в лабораторию.</w:t>
      </w:r>
    </w:p>
    <w:p w14:paraId="02ACEA2B" w14:textId="77777777" w:rsidR="00E618C1" w:rsidRDefault="00E618C1" w:rsidP="00E618C1">
      <w:pPr>
        <w:ind w:firstLine="567"/>
        <w:jc w:val="both"/>
        <w:rPr>
          <w:color w:val="000000"/>
        </w:rPr>
      </w:pPr>
      <w:r>
        <w:rPr>
          <w:color w:val="000000"/>
        </w:rPr>
        <w:t xml:space="preserve">5.6. Консистенцию соусов определяют, сливая их тонкой струйкой из ложки в тарелку. Если в состав соуса входят </w:t>
      </w:r>
      <w:proofErr w:type="spellStart"/>
      <w:r>
        <w:rPr>
          <w:color w:val="000000"/>
        </w:rPr>
        <w:t>пассерованные</w:t>
      </w:r>
      <w:proofErr w:type="spellEnd"/>
      <w:r>
        <w:rPr>
          <w:color w:val="000000"/>
        </w:rPr>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горьковато-неприятный вкус. Блюдо, политое таким соусом, не вызывает аппетита, снижает вкусовые достоинства пищи, а следовательно, ее усвоение.</w:t>
      </w:r>
    </w:p>
    <w:p w14:paraId="3EA02CCB" w14:textId="77777777" w:rsidR="00E618C1" w:rsidRDefault="00E618C1" w:rsidP="00E618C1">
      <w:pPr>
        <w:ind w:firstLine="567"/>
        <w:jc w:val="both"/>
        <w:rPr>
          <w:color w:val="000000"/>
        </w:rPr>
      </w:pPr>
      <w:r>
        <w:rPr>
          <w:color w:val="000000"/>
        </w:rP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Она должна быть мягкой, сочной, не крошащейся сохраняющей форму нарезки.</w:t>
      </w:r>
    </w:p>
    <w:p w14:paraId="21E331EE" w14:textId="77777777" w:rsidR="00E618C1" w:rsidRDefault="00E618C1" w:rsidP="00E618C1">
      <w:pPr>
        <w:ind w:firstLine="567"/>
        <w:jc w:val="center"/>
        <w:rPr>
          <w:color w:val="000000"/>
        </w:rPr>
      </w:pPr>
    </w:p>
    <w:p w14:paraId="23FF3B33" w14:textId="77777777" w:rsidR="00E618C1" w:rsidRDefault="00E618C1" w:rsidP="00E618C1">
      <w:pPr>
        <w:ind w:firstLine="567"/>
        <w:rPr>
          <w:b/>
          <w:color w:val="000000"/>
        </w:rPr>
      </w:pPr>
      <w:r>
        <w:rPr>
          <w:b/>
          <w:color w:val="000000"/>
        </w:rPr>
        <w:lastRenderedPageBreak/>
        <w:t>V</w:t>
      </w:r>
      <w:r>
        <w:rPr>
          <w:b/>
          <w:color w:val="000000"/>
          <w:lang w:val="en-US"/>
        </w:rPr>
        <w:t>I</w:t>
      </w:r>
      <w:r>
        <w:rPr>
          <w:b/>
          <w:color w:val="000000"/>
        </w:rPr>
        <w:t>.  Критерии оценки качества блюд</w:t>
      </w:r>
    </w:p>
    <w:p w14:paraId="118ECECC" w14:textId="77777777" w:rsidR="00E618C1" w:rsidRDefault="00E618C1" w:rsidP="00E618C1">
      <w:pPr>
        <w:ind w:firstLine="567"/>
        <w:jc w:val="both"/>
        <w:rPr>
          <w:color w:val="000000"/>
        </w:rPr>
      </w:pPr>
      <w:r>
        <w:rPr>
          <w:color w:val="000000"/>
        </w:rPr>
        <w:t>6.1.</w:t>
      </w:r>
      <w:r>
        <w:rPr>
          <w:b/>
          <w:i/>
          <w:color w:val="000000"/>
        </w:rPr>
        <w:t>«Удовлетворительно»</w:t>
      </w:r>
      <w:r>
        <w:rPr>
          <w:color w:val="000000"/>
        </w:rPr>
        <w:t xml:space="preserve"> – блюдо приготовлено в соответствии с технологией.</w:t>
      </w:r>
    </w:p>
    <w:p w14:paraId="2EA03596" w14:textId="77777777" w:rsidR="00E618C1" w:rsidRDefault="00E618C1" w:rsidP="00E618C1">
      <w:pPr>
        <w:ind w:firstLine="567"/>
        <w:jc w:val="both"/>
        <w:rPr>
          <w:color w:val="000000"/>
        </w:rPr>
      </w:pPr>
      <w:r>
        <w:rPr>
          <w:b/>
          <w:i/>
          <w:color w:val="000000"/>
        </w:rPr>
        <w:t>«Неудовлетворительно»</w:t>
      </w:r>
      <w:r>
        <w:rPr>
          <w:color w:val="000000"/>
        </w:rPr>
        <w:t xml:space="preserve"> – изменения в технологии приготовления блюда невозможно исправить. К раздаче не допускается, требуется замена блюда. </w:t>
      </w:r>
    </w:p>
    <w:p w14:paraId="53348E49" w14:textId="77777777" w:rsidR="00E618C1" w:rsidRDefault="00E618C1" w:rsidP="00E618C1">
      <w:pPr>
        <w:ind w:firstLine="567"/>
        <w:jc w:val="both"/>
        <w:rPr>
          <w:color w:val="000000"/>
        </w:rPr>
      </w:pPr>
      <w:r>
        <w:rPr>
          <w:color w:val="000000"/>
        </w:rPr>
        <w:t>6.2. Оценки качества блюд и кулинарных изделий заносятся в журнал установленной формы, оформляются подписями всех членов комиссии.</w:t>
      </w:r>
    </w:p>
    <w:p w14:paraId="22437BB6" w14:textId="77777777" w:rsidR="00E618C1" w:rsidRDefault="00E618C1" w:rsidP="00E618C1">
      <w:pPr>
        <w:ind w:firstLine="567"/>
        <w:jc w:val="both"/>
        <w:rPr>
          <w:color w:val="000000"/>
        </w:rPr>
      </w:pPr>
      <w:r>
        <w:rPr>
          <w:color w:val="000000"/>
        </w:rPr>
        <w:t xml:space="preserve">6.3. Оценка </w:t>
      </w:r>
      <w:r>
        <w:rPr>
          <w:b/>
          <w:i/>
          <w:color w:val="000000"/>
        </w:rPr>
        <w:t>«удовлетворительно»</w:t>
      </w:r>
      <w:r>
        <w:rPr>
          <w:color w:val="000000"/>
        </w:rPr>
        <w:t xml:space="preserve"> и </w:t>
      </w:r>
      <w:r>
        <w:rPr>
          <w:b/>
          <w:i/>
          <w:color w:val="000000"/>
        </w:rPr>
        <w:t>«неудовлетворительно»,</w:t>
      </w:r>
      <w:r>
        <w:rPr>
          <w:color w:val="000000"/>
        </w:rPr>
        <w:t xml:space="preserve"> данная </w:t>
      </w:r>
      <w:proofErr w:type="spellStart"/>
      <w:r>
        <w:rPr>
          <w:color w:val="000000"/>
        </w:rPr>
        <w:t>бракеражной</w:t>
      </w:r>
      <w:proofErr w:type="spellEnd"/>
      <w:r>
        <w:rPr>
          <w:color w:val="000000"/>
        </w:rPr>
        <w:t xml:space="preserve"> комиссией или другими проверяющими лицами, обсуждается на совещаниях при </w:t>
      </w:r>
      <w:r>
        <w:rPr>
          <w:color w:val="000000"/>
          <w:lang w:val="kk-KZ"/>
        </w:rPr>
        <w:t>руководителе</w:t>
      </w:r>
      <w:r>
        <w:rPr>
          <w:color w:val="000000"/>
        </w:rPr>
        <w:t>.</w:t>
      </w:r>
    </w:p>
    <w:p w14:paraId="11EDABE5" w14:textId="77777777" w:rsidR="00E618C1" w:rsidRDefault="00E618C1" w:rsidP="00E618C1">
      <w:pPr>
        <w:ind w:firstLine="567"/>
        <w:jc w:val="both"/>
        <w:rPr>
          <w:color w:val="000000"/>
        </w:rPr>
      </w:pPr>
      <w:r>
        <w:rPr>
          <w:color w:val="000000"/>
        </w:rPr>
        <w:t>Лица, виновные в неудовлетворительном приготовлении блюд и кулинарных изделий, привлекаются к материальной и другой ответственности.</w:t>
      </w:r>
    </w:p>
    <w:p w14:paraId="65E81B33" w14:textId="77777777" w:rsidR="00E618C1" w:rsidRDefault="00E618C1" w:rsidP="00E618C1">
      <w:pPr>
        <w:pStyle w:val="a4"/>
        <w:spacing w:after="0" w:line="240" w:lineRule="auto"/>
        <w:ind w:left="0" w:firstLine="567"/>
        <w:rPr>
          <w:rFonts w:ascii="Times New Roman" w:eastAsia="Times New Roman" w:hAnsi="Times New Roman"/>
          <w:color w:val="000000"/>
          <w:sz w:val="24"/>
          <w:szCs w:val="24"/>
          <w:lang w:eastAsia="ru-RU"/>
        </w:rPr>
      </w:pPr>
    </w:p>
    <w:p w14:paraId="14685769" w14:textId="77777777" w:rsidR="00E618C1" w:rsidRPr="003F15BA" w:rsidRDefault="00E618C1" w:rsidP="00E618C1">
      <w:pPr>
        <w:pStyle w:val="a4"/>
        <w:spacing w:after="0" w:line="240" w:lineRule="auto"/>
        <w:ind w:left="0" w:firstLine="567"/>
        <w:rPr>
          <w:rFonts w:ascii="Times New Roman" w:hAnsi="Times New Roman"/>
          <w:b/>
          <w:sz w:val="24"/>
          <w:szCs w:val="24"/>
        </w:rPr>
      </w:pPr>
    </w:p>
    <w:p w14:paraId="01EE0F7F" w14:textId="77777777" w:rsidR="00E618C1" w:rsidRDefault="00E618C1" w:rsidP="00E618C1">
      <w:pPr>
        <w:pStyle w:val="a4"/>
        <w:spacing w:after="0" w:line="240" w:lineRule="auto"/>
        <w:ind w:left="0" w:firstLine="567"/>
        <w:rPr>
          <w:rFonts w:ascii="Times New Roman" w:hAnsi="Times New Roman"/>
          <w:b/>
          <w:sz w:val="24"/>
          <w:szCs w:val="24"/>
        </w:rPr>
      </w:pPr>
      <w:r>
        <w:rPr>
          <w:rFonts w:ascii="Times New Roman" w:hAnsi="Times New Roman"/>
          <w:b/>
          <w:sz w:val="24"/>
          <w:szCs w:val="24"/>
          <w:lang w:val="en-US"/>
        </w:rPr>
        <w:t>VII</w:t>
      </w:r>
      <w:r>
        <w:rPr>
          <w:rFonts w:ascii="Times New Roman" w:hAnsi="Times New Roman"/>
          <w:b/>
          <w:sz w:val="24"/>
          <w:szCs w:val="24"/>
        </w:rPr>
        <w:t>. Заключительное положение</w:t>
      </w:r>
    </w:p>
    <w:p w14:paraId="24D51F08" w14:textId="77777777" w:rsidR="00E618C1" w:rsidRDefault="00E618C1" w:rsidP="00E618C1">
      <w:pPr>
        <w:ind w:firstLine="567"/>
        <w:jc w:val="both"/>
      </w:pPr>
      <w:r>
        <w:t xml:space="preserve">7.1. Члены </w:t>
      </w:r>
      <w:proofErr w:type="spellStart"/>
      <w:r>
        <w:t>бракеражной</w:t>
      </w:r>
      <w:proofErr w:type="spellEnd"/>
      <w:r>
        <w:t xml:space="preserve"> комиссии работают на добровольной основе. </w:t>
      </w:r>
    </w:p>
    <w:p w14:paraId="1F14299D" w14:textId="77777777" w:rsidR="00E618C1" w:rsidRDefault="00E618C1" w:rsidP="00E618C1">
      <w:pPr>
        <w:ind w:firstLine="567"/>
        <w:jc w:val="both"/>
      </w:pPr>
      <w:r>
        <w:t xml:space="preserve">7.2. Администрация обязана содействовать деятельности </w:t>
      </w:r>
      <w:proofErr w:type="spellStart"/>
      <w:r>
        <w:t>бракеражной</w:t>
      </w:r>
      <w:proofErr w:type="spellEnd"/>
      <w:r>
        <w:t xml:space="preserve"> комиссии и принимать меры к устранению нарушений и замечаний, выявленных ее членами.</w:t>
      </w:r>
    </w:p>
    <w:p w14:paraId="638D1CE3" w14:textId="77777777" w:rsidR="00E618C1" w:rsidRDefault="00E618C1" w:rsidP="00E618C1">
      <w:pPr>
        <w:ind w:firstLine="567"/>
      </w:pPr>
    </w:p>
    <w:p w14:paraId="379A1ACA" w14:textId="77777777" w:rsidR="00E618C1" w:rsidRDefault="00E618C1" w:rsidP="00E618C1">
      <w:pPr>
        <w:pStyle w:val="a4"/>
        <w:spacing w:after="0" w:line="240" w:lineRule="auto"/>
        <w:ind w:left="0" w:firstLine="567"/>
        <w:jc w:val="center"/>
        <w:rPr>
          <w:rFonts w:ascii="Times New Roman" w:hAnsi="Times New Roman"/>
          <w:b/>
          <w:sz w:val="24"/>
          <w:szCs w:val="24"/>
        </w:rPr>
      </w:pPr>
    </w:p>
    <w:p w14:paraId="2E02878F" w14:textId="77777777" w:rsidR="00EE643B" w:rsidRDefault="00EE643B"/>
    <w:sectPr w:rsidR="00EE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7D7"/>
    <w:multiLevelType w:val="hybridMultilevel"/>
    <w:tmpl w:val="C6E85B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7407B09"/>
    <w:multiLevelType w:val="hybridMultilevel"/>
    <w:tmpl w:val="CD4E9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F286B75"/>
    <w:multiLevelType w:val="hybridMultilevel"/>
    <w:tmpl w:val="8BB2C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0BF2FDA"/>
    <w:multiLevelType w:val="hybridMultilevel"/>
    <w:tmpl w:val="1966AF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578606B"/>
    <w:multiLevelType w:val="hybridMultilevel"/>
    <w:tmpl w:val="73CAA3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BB"/>
    <w:rsid w:val="003F15BA"/>
    <w:rsid w:val="00824ABB"/>
    <w:rsid w:val="00E618C1"/>
    <w:rsid w:val="00EA30F5"/>
    <w:rsid w:val="00EE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4BBC"/>
  <w15:chartTrackingRefBased/>
  <w15:docId w15:val="{8130B271-756F-48DF-BA38-E69FA8C5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618C1"/>
    <w:pPr>
      <w:spacing w:before="100" w:beforeAutospacing="1" w:after="100" w:afterAutospacing="1"/>
    </w:pPr>
  </w:style>
  <w:style w:type="paragraph" w:styleId="a4">
    <w:name w:val="List Paragraph"/>
    <w:basedOn w:val="a"/>
    <w:uiPriority w:val="34"/>
    <w:qFormat/>
    <w:rsid w:val="00E618C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17314">
      <w:bodyDiv w:val="1"/>
      <w:marLeft w:val="0"/>
      <w:marRight w:val="0"/>
      <w:marTop w:val="0"/>
      <w:marBottom w:val="0"/>
      <w:divBdr>
        <w:top w:val="none" w:sz="0" w:space="0" w:color="auto"/>
        <w:left w:val="none" w:sz="0" w:space="0" w:color="auto"/>
        <w:bottom w:val="none" w:sz="0" w:space="0" w:color="auto"/>
        <w:right w:val="none" w:sz="0" w:space="0" w:color="auto"/>
      </w:divBdr>
    </w:div>
    <w:div w:id="17479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HP-3520</dc:creator>
  <cp:keywords/>
  <dc:description/>
  <cp:lastModifiedBy>Информатика</cp:lastModifiedBy>
  <cp:revision>2</cp:revision>
  <dcterms:created xsi:type="dcterms:W3CDTF">2024-10-22T05:36:00Z</dcterms:created>
  <dcterms:modified xsi:type="dcterms:W3CDTF">2024-10-22T05:36:00Z</dcterms:modified>
</cp:coreProperties>
</file>